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9912">
      <w:pPr>
        <w:spacing w:line="30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结构性存款询价表</w:t>
      </w:r>
    </w:p>
    <w:p w14:paraId="361E5A48">
      <w:p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hint="eastAsia" w:ascii="Arial Narrow" w:hAnsi="Arial Narrow"/>
          <w:sz w:val="28"/>
          <w:szCs w:val="28"/>
        </w:rPr>
        <w:t>致</w:t>
      </w:r>
      <w:r>
        <w:rPr>
          <w:rFonts w:hint="eastAsia" w:ascii="Arial Narrow" w:hAnsi="Arial Narrow"/>
          <w:b/>
          <w:sz w:val="28"/>
          <w:szCs w:val="28"/>
          <w:u w:val="single"/>
        </w:rPr>
        <w:t xml:space="preserve"> </w:t>
      </w:r>
      <w:r>
        <w:rPr>
          <w:rFonts w:hint="eastAsia" w:ascii="Arial Narrow" w:hAnsi="Arial Narrow"/>
          <w:b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Arial Narrow" w:hAnsi="Arial Narrow"/>
          <w:sz w:val="28"/>
          <w:szCs w:val="28"/>
        </w:rPr>
        <w:t>（以下简称“贵公司”）：</w:t>
      </w:r>
    </w:p>
    <w:p w14:paraId="1C72A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Arial Narrow" w:hAnsi="Arial Narrow"/>
          <w:color w:val="000000"/>
          <w:sz w:val="28"/>
          <w:szCs w:val="28"/>
        </w:rPr>
      </w:pPr>
      <w:r>
        <w:rPr>
          <w:rFonts w:hint="eastAsia" w:ascii="Arial Narrow" w:hAnsi="Arial Narrow"/>
          <w:sz w:val="28"/>
          <w:szCs w:val="28"/>
          <w:lang w:eastAsia="zh-CN"/>
        </w:rPr>
        <w:t>山西省</w:t>
      </w:r>
      <w:r>
        <w:rPr>
          <w:rFonts w:hint="eastAsia" w:ascii="Arial Narrow" w:hAnsi="Arial Narrow"/>
          <w:sz w:val="28"/>
          <w:szCs w:val="28"/>
          <w:lang w:val="en-US" w:eastAsia="zh-CN"/>
        </w:rPr>
        <w:t>交易集团</w:t>
      </w:r>
      <w:r>
        <w:rPr>
          <w:rFonts w:hint="eastAsia" w:ascii="Arial Narrow" w:hAnsi="Arial Narrow"/>
          <w:sz w:val="28"/>
          <w:szCs w:val="28"/>
          <w:lang w:eastAsia="zh-CN"/>
        </w:rPr>
        <w:t>股份有限公司（以下简称“本公司”）</w:t>
      </w:r>
      <w:r>
        <w:rPr>
          <w:rFonts w:hint="eastAsia" w:ascii="Arial Narrow" w:hAnsi="Arial Narrow"/>
          <w:sz w:val="28"/>
          <w:szCs w:val="28"/>
        </w:rPr>
        <w:t>按照</w:t>
      </w:r>
      <w:r>
        <w:rPr>
          <w:rFonts w:hint="eastAsia" w:ascii="Arial Narrow" w:hAnsi="Arial Narrow"/>
          <w:sz w:val="28"/>
          <w:szCs w:val="28"/>
          <w:lang w:eastAsia="zh-CN"/>
        </w:rPr>
        <w:t>公司内部控制</w:t>
      </w:r>
      <w:r>
        <w:rPr>
          <w:rFonts w:hint="eastAsia" w:ascii="Arial Narrow" w:hAnsi="Arial Narrow"/>
          <w:sz w:val="28"/>
          <w:szCs w:val="28"/>
        </w:rPr>
        <w:t>要求，</w:t>
      </w:r>
      <w:r>
        <w:rPr>
          <w:rFonts w:hint="eastAsia" w:ascii="Arial Narrow" w:hAnsi="Arial Narrow"/>
          <w:sz w:val="28"/>
          <w:szCs w:val="28"/>
          <w:lang w:val="en-US" w:eastAsia="zh-CN"/>
        </w:rPr>
        <w:t>办理结构性存款前需向贵公司询价结构性存款利率，请在银行报价单中填写产品信息，并在收到询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价表后</w:t>
      </w:r>
      <w:r>
        <w:rPr>
          <w:rFonts w:hint="eastAsia" w:ascii="Arial Narrow" w:hAnsi="Arial Narrow"/>
          <w:sz w:val="28"/>
          <w:szCs w:val="28"/>
          <w:lang w:val="en-US" w:eastAsia="zh-CN"/>
        </w:rPr>
        <w:t>将</w:t>
      </w:r>
      <w:r>
        <w:rPr>
          <w:rFonts w:hint="eastAsia" w:ascii="Arial Narrow" w:hAnsi="Arial Narrow" w:eastAsia="宋体" w:cs="Times New Roman"/>
          <w:sz w:val="28"/>
          <w:szCs w:val="28"/>
          <w:lang w:val="en-US" w:eastAsia="zh-CN"/>
        </w:rPr>
        <w:t>报价单在指定时间内提供至联系人。</w:t>
      </w:r>
    </w:p>
    <w:tbl>
      <w:tblPr>
        <w:tblStyle w:val="4"/>
        <w:tblpPr w:leftFromText="180" w:rightFromText="180" w:vertAnchor="page" w:horzAnchor="page" w:tblpX="1188" w:tblpY="4668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0"/>
        <w:gridCol w:w="6300"/>
      </w:tblGrid>
      <w:tr w14:paraId="1782B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650" w:type="dxa"/>
            <w:vAlign w:val="top"/>
          </w:tcPr>
          <w:p w14:paraId="449CB877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联系人：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樊湘璇</w:t>
            </w:r>
          </w:p>
        </w:tc>
        <w:tc>
          <w:tcPr>
            <w:tcW w:w="6300" w:type="dxa"/>
            <w:vAlign w:val="top"/>
          </w:tcPr>
          <w:p w14:paraId="1BCD7290">
            <w:pPr>
              <w:adjustRightInd w:val="0"/>
              <w:snapToGrid w:val="0"/>
              <w:spacing w:line="360" w:lineRule="auto"/>
              <w:jc w:val="left"/>
              <w:rPr>
                <w:rFonts w:hint="eastAsia" w:ascii="Arial Narrow" w:hAnsi="Arial Narrow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地址：山西省太原市晋源区义井街道谐园路9号化建大厦16层</w:t>
            </w:r>
          </w:p>
        </w:tc>
      </w:tr>
      <w:tr w14:paraId="5082C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0" w:type="dxa"/>
            <w:vAlign w:val="top"/>
          </w:tcPr>
          <w:p w14:paraId="74CE3056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邮箱号：</w:t>
            </w:r>
            <w:r>
              <w:rPr>
                <w:rFonts w:hint="default" w:ascii="Arial Narrow" w:hAnsi="Arial Narrow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fanxiangxuan@sxexgrp.cn</w:t>
            </w:r>
          </w:p>
        </w:tc>
        <w:tc>
          <w:tcPr>
            <w:tcW w:w="6300" w:type="dxa"/>
            <w:shd w:val="clear" w:color="auto" w:fill="auto"/>
            <w:vAlign w:val="top"/>
          </w:tcPr>
          <w:p w14:paraId="36F9D2FE">
            <w:pPr>
              <w:adjustRightInd w:val="0"/>
              <w:snapToGrid w:val="0"/>
              <w:spacing w:line="360" w:lineRule="auto"/>
              <w:jc w:val="left"/>
              <w:rPr>
                <w:rFonts w:hint="default" w:ascii="Arial Narrow" w:hAnsi="Arial Narrow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</w:rPr>
              <w:t>联系电话：</w:t>
            </w:r>
            <w:r>
              <w:rPr>
                <w:rFonts w:hint="eastAsia" w:ascii="Arial Narrow" w:hAnsi="Arial Narrow"/>
                <w:b w:val="0"/>
                <w:bCs w:val="0"/>
                <w:sz w:val="21"/>
                <w:szCs w:val="21"/>
                <w:lang w:val="en-US" w:eastAsia="zh-CN"/>
              </w:rPr>
              <w:t>13623454873</w:t>
            </w:r>
          </w:p>
        </w:tc>
      </w:tr>
    </w:tbl>
    <w:p w14:paraId="1F552271">
      <w:pPr>
        <w:rPr>
          <w:rFonts w:hint="eastAsia" w:ascii="Arial Narrow" w:hAnsi="Arial Narrow" w:eastAsia="宋体"/>
          <w:b w:val="0"/>
          <w:bCs w:val="0"/>
          <w:szCs w:val="18"/>
          <w:lang w:eastAsia="zh-CN"/>
        </w:rPr>
      </w:pPr>
    </w:p>
    <w:p w14:paraId="4162B07E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9525" t="12700" r="9525" b="5715"/>
                <wp:docPr id="206" name="直接箭头连接符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KAehqw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746D519B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定制结构性存款产品需求</w:t>
      </w:r>
    </w:p>
    <w:p w14:paraId="58517D12">
      <w:pPr>
        <w:jc w:val="center"/>
        <w:rPr>
          <w:rFonts w:hint="default" w:ascii="Arial Narrow" w:hAnsi="Arial Narrow"/>
          <w:b/>
          <w:bCs/>
          <w:szCs w:val="18"/>
          <w:lang w:val="en-US" w:eastAsia="zh-CN"/>
        </w:rPr>
      </w:pPr>
    </w:p>
    <w:tbl>
      <w:tblPr>
        <w:tblStyle w:val="3"/>
        <w:tblW w:w="1007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1905"/>
        <w:gridCol w:w="6233"/>
      </w:tblGrid>
      <w:tr w14:paraId="03E9785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939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1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存款类型</w:t>
            </w:r>
          </w:p>
        </w:tc>
        <w:tc>
          <w:tcPr>
            <w:tcW w:w="19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4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存款金额/万元</w:t>
            </w:r>
          </w:p>
        </w:tc>
        <w:tc>
          <w:tcPr>
            <w:tcW w:w="62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AE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存款期限</w:t>
            </w:r>
          </w:p>
        </w:tc>
      </w:tr>
      <w:tr w14:paraId="656A8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5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结构性存款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E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110,000,000.00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9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2026.4.30-2026.6.5</w:t>
            </w:r>
          </w:p>
        </w:tc>
      </w:tr>
      <w:tr w14:paraId="43D483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9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结构性存款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C4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120,000,000.00</w:t>
            </w:r>
          </w:p>
        </w:tc>
        <w:tc>
          <w:tcPr>
            <w:tcW w:w="6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E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2026.5.1-2026.5.30</w:t>
            </w:r>
          </w:p>
        </w:tc>
      </w:tr>
    </w:tbl>
    <w:p w14:paraId="65D32769">
      <w:pPr>
        <w:rPr>
          <w:rFonts w:ascii="Arial Narrow" w:hAnsi="Arial Narrow"/>
          <w:b/>
          <w:szCs w:val="18"/>
        </w:rPr>
      </w:pPr>
    </w:p>
    <w:p w14:paraId="68BC2ED9">
      <w:pPr>
        <w:tabs>
          <w:tab w:val="left" w:pos="9746"/>
        </w:tabs>
        <w:wordWrap w:val="0"/>
        <w:ind w:right="107"/>
        <w:jc w:val="right"/>
        <w:rPr>
          <w:rFonts w:ascii="Arial Narrow" w:hAnsi="Arial Narrow"/>
        </w:rPr>
      </w:pPr>
      <w:r>
        <w:rPr>
          <w:rFonts w:hint="eastAsia" w:ascii="Arial Narrow" w:hAnsi="Arial Narrow"/>
          <w:lang w:eastAsia="zh-CN"/>
        </w:rPr>
        <w:t>山西省</w:t>
      </w:r>
      <w:r>
        <w:rPr>
          <w:rFonts w:hint="eastAsia" w:ascii="Arial Narrow" w:hAnsi="Arial Narrow"/>
          <w:lang w:val="en-US" w:eastAsia="zh-CN"/>
        </w:rPr>
        <w:t>交易集团</w:t>
      </w:r>
      <w:r>
        <w:rPr>
          <w:rFonts w:hint="eastAsia" w:ascii="Arial Narrow" w:hAnsi="Arial Narrow"/>
          <w:lang w:eastAsia="zh-CN"/>
        </w:rPr>
        <w:t>股份有限公司</w:t>
      </w:r>
    </w:p>
    <w:p w14:paraId="36AD5E2A">
      <w:pPr>
        <w:spacing w:before="156" w:beforeLines="50"/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w:t xml:space="preserve">                                                       </w:t>
      </w:r>
      <w:bookmarkStart w:id="0" w:name="_GoBack"/>
      <w:bookmarkEnd w:id="0"/>
      <w:r>
        <w:rPr>
          <w:rFonts w:ascii="Arial Narrow" w:hAnsi="Arial Narrow"/>
          <w:szCs w:val="18"/>
        </w:rPr>
        <w:t xml:space="preserve">                  </w:t>
      </w:r>
      <w:r>
        <w:rPr>
          <w:rFonts w:hint="eastAsia" w:ascii="Arial Narrow" w:hAnsi="Arial Narrow"/>
          <w:szCs w:val="18"/>
          <w:lang w:val="en-US" w:eastAsia="zh-CN"/>
        </w:rPr>
        <w:t>2026</w:t>
      </w:r>
      <w:r>
        <w:rPr>
          <w:rFonts w:hint="eastAsia" w:ascii="Arial Narrow" w:hAnsi="Arial Narrow"/>
          <w:szCs w:val="18"/>
        </w:rPr>
        <w:t>年</w:t>
      </w:r>
      <w:r>
        <w:rPr>
          <w:rFonts w:hint="eastAsia" w:ascii="Arial Narrow" w:hAnsi="Arial Narrow"/>
          <w:szCs w:val="18"/>
          <w:lang w:val="en-US" w:eastAsia="zh-CN"/>
        </w:rPr>
        <w:t>4</w:t>
      </w:r>
      <w:r>
        <w:rPr>
          <w:rFonts w:hint="eastAsia" w:ascii="Arial Narrow" w:hAnsi="Arial Narrow"/>
          <w:szCs w:val="18"/>
        </w:rPr>
        <w:t>月</w:t>
      </w:r>
      <w:r>
        <w:rPr>
          <w:rFonts w:hint="eastAsia" w:ascii="Arial Narrow" w:hAnsi="Arial Narrow"/>
          <w:szCs w:val="18"/>
          <w:lang w:val="en-US" w:eastAsia="zh-CN"/>
        </w:rPr>
        <w:t>27</w:t>
      </w:r>
      <w:r>
        <w:rPr>
          <w:rFonts w:hint="eastAsia" w:ascii="Arial Narrow" w:hAnsi="Arial Narrow"/>
          <w:szCs w:val="18"/>
        </w:rPr>
        <w:t>日</w:t>
      </w:r>
    </w:p>
    <w:p w14:paraId="1988E7F5">
      <w:pPr>
        <w:rPr>
          <w:rFonts w:ascii="Arial Narrow" w:hAnsi="Arial Narrow"/>
          <w:szCs w:val="18"/>
        </w:rPr>
      </w:pPr>
      <w:r>
        <w:rPr>
          <w:rFonts w:ascii="Arial Narrow" w:hAnsi="Arial Narrow"/>
          <w:szCs w:val="18"/>
        </w:rPr>
        <mc:AlternateContent>
          <mc:Choice Requires="wps">
            <w:drawing>
              <wp:inline distT="0" distB="0" distL="0" distR="0">
                <wp:extent cx="6229350" cy="635"/>
                <wp:effectExtent l="0" t="0" r="0" b="0"/>
                <wp:docPr id="207" name="直接箭头连接符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32" type="#_x0000_t32" style="height:0.05pt;width:490.5pt;" filled="f" stroked="t" coordsize="21600,21600" o:gfxdata="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6i5eU9MAAAACAQAADwAA&#10;AAAAAAABACAAAAAiAAAAZHJzL2Rvd25yZXYueG1sUEsBAhQAFAAAAAgAh07iQAJno5EbAgAAFQQA&#10;AA4AAAAAAAAAAQAgAAAAIgEAAGRycy9lMm9Eb2MueG1sUEsFBgAAAAAGAAYAWQEAAK8FAAAAAA==&#10;">
                <v:fill on="f" focussize="0,0"/>
                <v:stroke weight="0.25pt" color="#808080 [1629]" joinstyle="round" dashstyle="dash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3A1C619D">
      <w:pPr>
        <w:spacing w:line="300" w:lineRule="auto"/>
        <w:sectPr>
          <w:type w:val="continuous"/>
          <w:pgSz w:w="11906" w:h="16838"/>
          <w:pgMar w:top="1440" w:right="1083" w:bottom="1440" w:left="108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0" w:num="1"/>
          <w:rtlGutter w:val="0"/>
          <w:docGrid w:type="lines" w:linePitch="312" w:charSpace="0"/>
        </w:sectPr>
      </w:pPr>
    </w:p>
    <w:p w14:paraId="7012B173">
      <w:pPr>
        <w:jc w:val="center"/>
        <w:rPr>
          <w:rFonts w:hint="eastAsia" w:ascii="Arial Narrow" w:hAnsi="Arial Narrow"/>
          <w:b/>
          <w:bCs/>
          <w:sz w:val="24"/>
          <w:szCs w:val="24"/>
          <w:lang w:val="en-US" w:eastAsia="zh-CN"/>
        </w:rPr>
      </w:pPr>
      <w:r>
        <w:rPr>
          <w:rFonts w:hint="eastAsia" w:ascii="Arial Narrow" w:hAnsi="Arial Narrow"/>
          <w:b/>
          <w:bCs/>
          <w:sz w:val="24"/>
          <w:szCs w:val="24"/>
          <w:lang w:val="en-US" w:eastAsia="zh-CN"/>
        </w:rPr>
        <w:t>银行报价单</w:t>
      </w:r>
    </w:p>
    <w:p w14:paraId="75CED407">
      <w:pPr>
        <w:jc w:val="center"/>
        <w:rPr>
          <w:rFonts w:hint="eastAsia" w:ascii="Arial Narrow" w:hAnsi="Arial Narrow"/>
          <w:b/>
          <w:bCs/>
          <w:szCs w:val="18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5191"/>
        <w:gridCol w:w="3225"/>
      </w:tblGrid>
      <w:tr w14:paraId="5635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394D71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 w:eastAsia="宋体" w:cs="Times New Roman"/>
                <w:b w:val="0"/>
                <w:bCs w:val="0"/>
                <w:szCs w:val="18"/>
                <w:vertAlign w:val="baseline"/>
                <w:lang w:val="en-US" w:eastAsia="zh-CN"/>
              </w:rPr>
              <w:t>银行名称</w:t>
            </w:r>
          </w:p>
        </w:tc>
        <w:tc>
          <w:tcPr>
            <w:tcW w:w="5191" w:type="dxa"/>
            <w:vAlign w:val="center"/>
          </w:tcPr>
          <w:p w14:paraId="491F6809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restart"/>
            <w:vAlign w:val="center"/>
          </w:tcPr>
          <w:p w14:paraId="720891F7">
            <w:pPr>
              <w:rPr>
                <w:rFonts w:hint="eastAsia" w:ascii="Arial Narrow" w:hAnsi="Arial Narrow"/>
                <w:szCs w:val="18"/>
              </w:rPr>
            </w:pPr>
          </w:p>
          <w:p w14:paraId="4DDAB09A">
            <w:pPr>
              <w:rPr>
                <w:rFonts w:ascii="Arial Narrow" w:hAnsi="Arial Narrow"/>
                <w:szCs w:val="18"/>
              </w:rPr>
            </w:pPr>
            <w:r>
              <w:rPr>
                <w:rFonts w:hint="eastAsia" w:ascii="Arial Narrow" w:hAnsi="Arial Narrow"/>
                <w:szCs w:val="18"/>
              </w:rPr>
              <w:t>签章</w:t>
            </w:r>
            <w:r>
              <w:rPr>
                <w:rFonts w:hint="eastAsia" w:ascii="Arial Narrow" w:hAnsi="Arial Narrow"/>
                <w:szCs w:val="18"/>
                <w:lang w:val="en-US" w:eastAsia="zh-CN"/>
              </w:rPr>
              <w:t>或签字</w:t>
            </w:r>
            <w:r>
              <w:rPr>
                <w:rFonts w:ascii="Arial Narrow" w:hAnsi="Arial Narrow"/>
                <w:szCs w:val="18"/>
              </w:rPr>
              <w:t>_____________</w:t>
            </w:r>
          </w:p>
          <w:p w14:paraId="5F2087A4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  <w:p w14:paraId="10DBC078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Arial Narrow" w:hAnsi="Arial Narrow"/>
                <w:szCs w:val="18"/>
              </w:rPr>
              <w:t>年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月</w:t>
            </w:r>
            <w:r>
              <w:rPr>
                <w:rFonts w:ascii="Arial Narrow" w:hAnsi="Arial Narrow"/>
                <w:szCs w:val="18"/>
              </w:rPr>
              <w:t xml:space="preserve">    </w:t>
            </w:r>
            <w:r>
              <w:rPr>
                <w:rFonts w:hint="eastAsia" w:ascii="Arial Narrow" w:hAnsi="Arial Narrow"/>
                <w:szCs w:val="18"/>
              </w:rPr>
              <w:t>日</w:t>
            </w:r>
            <w:r>
              <w:rPr>
                <w:rFonts w:ascii="Arial Narrow" w:hAnsi="Arial Narrow"/>
                <w:szCs w:val="18"/>
              </w:rPr>
              <w:t xml:space="preserve"> </w:t>
            </w:r>
          </w:p>
        </w:tc>
      </w:tr>
      <w:tr w14:paraId="39CE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1D2858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5191" w:type="dxa"/>
            <w:vAlign w:val="center"/>
          </w:tcPr>
          <w:p w14:paraId="19F9C4A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3011CDAF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A39C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751658A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产品期限</w:t>
            </w:r>
          </w:p>
        </w:tc>
        <w:tc>
          <w:tcPr>
            <w:tcW w:w="5191" w:type="dxa"/>
            <w:vAlign w:val="center"/>
          </w:tcPr>
          <w:p w14:paraId="550E989C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750345E2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5DE3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334DEFBA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预计年化收益率</w:t>
            </w:r>
          </w:p>
        </w:tc>
        <w:tc>
          <w:tcPr>
            <w:tcW w:w="5191" w:type="dxa"/>
            <w:vAlign w:val="center"/>
          </w:tcPr>
          <w:p w14:paraId="534A4714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0282A693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2807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40" w:type="dxa"/>
            <w:vAlign w:val="center"/>
          </w:tcPr>
          <w:p w14:paraId="574072B3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风险等级</w:t>
            </w:r>
          </w:p>
        </w:tc>
        <w:tc>
          <w:tcPr>
            <w:tcW w:w="5191" w:type="dxa"/>
            <w:vAlign w:val="center"/>
          </w:tcPr>
          <w:p w14:paraId="628DF762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保本浮动收益</w:t>
            </w:r>
          </w:p>
        </w:tc>
        <w:tc>
          <w:tcPr>
            <w:tcW w:w="3225" w:type="dxa"/>
            <w:vMerge w:val="continue"/>
            <w:vAlign w:val="center"/>
          </w:tcPr>
          <w:p w14:paraId="1169542B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  <w:tr w14:paraId="4B68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Align w:val="center"/>
          </w:tcPr>
          <w:p w14:paraId="12CFD056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  <w:t>计息方式</w:t>
            </w:r>
          </w:p>
        </w:tc>
        <w:tc>
          <w:tcPr>
            <w:tcW w:w="5191" w:type="dxa"/>
            <w:vAlign w:val="center"/>
          </w:tcPr>
          <w:p w14:paraId="1F10D988">
            <w:pPr>
              <w:jc w:val="center"/>
              <w:rPr>
                <w:rFonts w:hint="default" w:ascii="Arial Narrow" w:hAnsi="Arial Narrow"/>
                <w:b w:val="0"/>
                <w:bCs w:val="0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225" w:type="dxa"/>
            <w:vMerge w:val="continue"/>
            <w:vAlign w:val="center"/>
          </w:tcPr>
          <w:p w14:paraId="1D33DAEE">
            <w:pPr>
              <w:jc w:val="center"/>
              <w:rPr>
                <w:rFonts w:hint="default" w:ascii="Arial Narrow" w:hAnsi="Arial Narrow"/>
                <w:b/>
                <w:bCs/>
                <w:szCs w:val="18"/>
                <w:vertAlign w:val="baseline"/>
                <w:lang w:val="en-US" w:eastAsia="zh-CN"/>
              </w:rPr>
            </w:pPr>
          </w:p>
        </w:tc>
      </w:tr>
    </w:tbl>
    <w:p w14:paraId="2C407142">
      <w:pPr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722E2DD2">
    <w:panose1 w:val="020B0704020202020204"/>
    <w:charset w:val="00"/>
    <w:family w:val="auto"/>
    <w:pitch w:val="default"/>
    <w:sig w:usb0="00000001" w:usb1="00000000" w:usb2="00000000" w:usb3="00000000" w:csb0="00000001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3ZGRiOWFkOTdmNGU1YTNlMzljN2FlODA2MWM0NjAifQ=="/>
  </w:docVars>
  <w:rsids>
    <w:rsidRoot w:val="00512688"/>
    <w:rsid w:val="00034617"/>
    <w:rsid w:val="000626BF"/>
    <w:rsid w:val="00082474"/>
    <w:rsid w:val="00084C37"/>
    <w:rsid w:val="000B34C6"/>
    <w:rsid w:val="000D51E5"/>
    <w:rsid w:val="000F4632"/>
    <w:rsid w:val="000F577E"/>
    <w:rsid w:val="00102F75"/>
    <w:rsid w:val="00111700"/>
    <w:rsid w:val="00113AA8"/>
    <w:rsid w:val="00113E3E"/>
    <w:rsid w:val="00132234"/>
    <w:rsid w:val="001568F1"/>
    <w:rsid w:val="0016566C"/>
    <w:rsid w:val="00181EAE"/>
    <w:rsid w:val="001A0141"/>
    <w:rsid w:val="001A5B9C"/>
    <w:rsid w:val="001A7416"/>
    <w:rsid w:val="001C62ED"/>
    <w:rsid w:val="001F2744"/>
    <w:rsid w:val="0021434F"/>
    <w:rsid w:val="00260C48"/>
    <w:rsid w:val="00275BE0"/>
    <w:rsid w:val="002A1686"/>
    <w:rsid w:val="002F5892"/>
    <w:rsid w:val="00306311"/>
    <w:rsid w:val="00340908"/>
    <w:rsid w:val="00345148"/>
    <w:rsid w:val="00357BED"/>
    <w:rsid w:val="003755FB"/>
    <w:rsid w:val="0038446B"/>
    <w:rsid w:val="003A462A"/>
    <w:rsid w:val="003B2622"/>
    <w:rsid w:val="003C1351"/>
    <w:rsid w:val="003E06E9"/>
    <w:rsid w:val="004156B6"/>
    <w:rsid w:val="00435F56"/>
    <w:rsid w:val="00454563"/>
    <w:rsid w:val="004843FC"/>
    <w:rsid w:val="004948B1"/>
    <w:rsid w:val="00497B58"/>
    <w:rsid w:val="004A5BEE"/>
    <w:rsid w:val="004E058D"/>
    <w:rsid w:val="004F4990"/>
    <w:rsid w:val="00512688"/>
    <w:rsid w:val="0052377E"/>
    <w:rsid w:val="00533DA0"/>
    <w:rsid w:val="00560F6C"/>
    <w:rsid w:val="0056526D"/>
    <w:rsid w:val="0059026E"/>
    <w:rsid w:val="005B1D05"/>
    <w:rsid w:val="005C07CB"/>
    <w:rsid w:val="005C5066"/>
    <w:rsid w:val="005D065F"/>
    <w:rsid w:val="005D0EBD"/>
    <w:rsid w:val="005E1533"/>
    <w:rsid w:val="006250B3"/>
    <w:rsid w:val="00634FB5"/>
    <w:rsid w:val="00641682"/>
    <w:rsid w:val="0065359F"/>
    <w:rsid w:val="00660951"/>
    <w:rsid w:val="00685971"/>
    <w:rsid w:val="00692C47"/>
    <w:rsid w:val="006C179F"/>
    <w:rsid w:val="00702ADC"/>
    <w:rsid w:val="00745EB2"/>
    <w:rsid w:val="007517EE"/>
    <w:rsid w:val="00770092"/>
    <w:rsid w:val="00776FED"/>
    <w:rsid w:val="00793ACC"/>
    <w:rsid w:val="007D261E"/>
    <w:rsid w:val="007D54BB"/>
    <w:rsid w:val="007E5EF3"/>
    <w:rsid w:val="008051DA"/>
    <w:rsid w:val="008054A7"/>
    <w:rsid w:val="00810A08"/>
    <w:rsid w:val="00863851"/>
    <w:rsid w:val="00897841"/>
    <w:rsid w:val="008A3B5B"/>
    <w:rsid w:val="009059B0"/>
    <w:rsid w:val="00961785"/>
    <w:rsid w:val="009811D2"/>
    <w:rsid w:val="0098569F"/>
    <w:rsid w:val="009A614B"/>
    <w:rsid w:val="009B3F3C"/>
    <w:rsid w:val="009B43BA"/>
    <w:rsid w:val="009C0883"/>
    <w:rsid w:val="009E7D3D"/>
    <w:rsid w:val="009F3AD9"/>
    <w:rsid w:val="00A46935"/>
    <w:rsid w:val="00A763D4"/>
    <w:rsid w:val="00AA2FCB"/>
    <w:rsid w:val="00AB71A4"/>
    <w:rsid w:val="00AC68B7"/>
    <w:rsid w:val="00AF79DB"/>
    <w:rsid w:val="00B105B8"/>
    <w:rsid w:val="00B14AEA"/>
    <w:rsid w:val="00B14BA8"/>
    <w:rsid w:val="00B3136C"/>
    <w:rsid w:val="00B568F8"/>
    <w:rsid w:val="00B5717C"/>
    <w:rsid w:val="00B652C5"/>
    <w:rsid w:val="00B65949"/>
    <w:rsid w:val="00B76B28"/>
    <w:rsid w:val="00B8396B"/>
    <w:rsid w:val="00B87F87"/>
    <w:rsid w:val="00B97781"/>
    <w:rsid w:val="00BB1F47"/>
    <w:rsid w:val="00BC48DB"/>
    <w:rsid w:val="00C033F4"/>
    <w:rsid w:val="00C14504"/>
    <w:rsid w:val="00C31FF7"/>
    <w:rsid w:val="00C43D9D"/>
    <w:rsid w:val="00C5753F"/>
    <w:rsid w:val="00CB0F74"/>
    <w:rsid w:val="00CE0D03"/>
    <w:rsid w:val="00CF48FA"/>
    <w:rsid w:val="00D23448"/>
    <w:rsid w:val="00D713C3"/>
    <w:rsid w:val="00D80E8D"/>
    <w:rsid w:val="00D82B1E"/>
    <w:rsid w:val="00D82C90"/>
    <w:rsid w:val="00D843A8"/>
    <w:rsid w:val="00DC25AC"/>
    <w:rsid w:val="00DE1FC5"/>
    <w:rsid w:val="00E04F79"/>
    <w:rsid w:val="00E11D97"/>
    <w:rsid w:val="00E738D6"/>
    <w:rsid w:val="00E8430C"/>
    <w:rsid w:val="00E909FC"/>
    <w:rsid w:val="00E96613"/>
    <w:rsid w:val="00EE4F57"/>
    <w:rsid w:val="00EF1316"/>
    <w:rsid w:val="00F014F1"/>
    <w:rsid w:val="00F07988"/>
    <w:rsid w:val="00F27DA3"/>
    <w:rsid w:val="00F36657"/>
    <w:rsid w:val="00F43BFA"/>
    <w:rsid w:val="00F5159C"/>
    <w:rsid w:val="00F567F6"/>
    <w:rsid w:val="00F572AF"/>
    <w:rsid w:val="00F67BE6"/>
    <w:rsid w:val="00F751AF"/>
    <w:rsid w:val="00F90C71"/>
    <w:rsid w:val="00FC052F"/>
    <w:rsid w:val="00FF2F80"/>
    <w:rsid w:val="02313F4C"/>
    <w:rsid w:val="028C0C70"/>
    <w:rsid w:val="038839A2"/>
    <w:rsid w:val="039E5B81"/>
    <w:rsid w:val="04567BA9"/>
    <w:rsid w:val="047B5265"/>
    <w:rsid w:val="04F70D6B"/>
    <w:rsid w:val="04F96FF0"/>
    <w:rsid w:val="055E2B65"/>
    <w:rsid w:val="05704B4F"/>
    <w:rsid w:val="06953A33"/>
    <w:rsid w:val="07EE1B06"/>
    <w:rsid w:val="07F13FAE"/>
    <w:rsid w:val="082E1EAA"/>
    <w:rsid w:val="09275A3C"/>
    <w:rsid w:val="0D6D057B"/>
    <w:rsid w:val="0D70006B"/>
    <w:rsid w:val="0F361BD8"/>
    <w:rsid w:val="0F42498C"/>
    <w:rsid w:val="0F6C1BB3"/>
    <w:rsid w:val="0F74053C"/>
    <w:rsid w:val="1165310D"/>
    <w:rsid w:val="1234204C"/>
    <w:rsid w:val="1249511B"/>
    <w:rsid w:val="12D66480"/>
    <w:rsid w:val="155D6997"/>
    <w:rsid w:val="159B37AB"/>
    <w:rsid w:val="16225CF3"/>
    <w:rsid w:val="19D51B14"/>
    <w:rsid w:val="1A7E4689"/>
    <w:rsid w:val="1AB02826"/>
    <w:rsid w:val="1BE35C1B"/>
    <w:rsid w:val="1C8B457A"/>
    <w:rsid w:val="1CBC2A39"/>
    <w:rsid w:val="1DDA403D"/>
    <w:rsid w:val="20436F19"/>
    <w:rsid w:val="22EF0D48"/>
    <w:rsid w:val="23D86AC7"/>
    <w:rsid w:val="249E2338"/>
    <w:rsid w:val="272A6063"/>
    <w:rsid w:val="28E32BC5"/>
    <w:rsid w:val="29EB6BA8"/>
    <w:rsid w:val="2AB4540D"/>
    <w:rsid w:val="2CD203AF"/>
    <w:rsid w:val="2F07586F"/>
    <w:rsid w:val="2F777A86"/>
    <w:rsid w:val="314711CE"/>
    <w:rsid w:val="32DA7B2A"/>
    <w:rsid w:val="35936249"/>
    <w:rsid w:val="36C479C5"/>
    <w:rsid w:val="38867636"/>
    <w:rsid w:val="39AE01FA"/>
    <w:rsid w:val="39CA4792"/>
    <w:rsid w:val="3A6615B0"/>
    <w:rsid w:val="3CAF1995"/>
    <w:rsid w:val="3CF21140"/>
    <w:rsid w:val="3E7D0ADC"/>
    <w:rsid w:val="3EEF22EE"/>
    <w:rsid w:val="3F411E58"/>
    <w:rsid w:val="4202090B"/>
    <w:rsid w:val="427F0E86"/>
    <w:rsid w:val="42E04036"/>
    <w:rsid w:val="44DB0B13"/>
    <w:rsid w:val="45132424"/>
    <w:rsid w:val="45481D03"/>
    <w:rsid w:val="456D5C59"/>
    <w:rsid w:val="49C1010D"/>
    <w:rsid w:val="4B1E44DA"/>
    <w:rsid w:val="4B860FF4"/>
    <w:rsid w:val="4C5802D1"/>
    <w:rsid w:val="4CFA68B9"/>
    <w:rsid w:val="4EF179BD"/>
    <w:rsid w:val="4F285311"/>
    <w:rsid w:val="504313EE"/>
    <w:rsid w:val="50701E01"/>
    <w:rsid w:val="50A25428"/>
    <w:rsid w:val="511B3417"/>
    <w:rsid w:val="5147420C"/>
    <w:rsid w:val="517E0C98"/>
    <w:rsid w:val="53B233CA"/>
    <w:rsid w:val="545F4126"/>
    <w:rsid w:val="54A81CF7"/>
    <w:rsid w:val="56227781"/>
    <w:rsid w:val="595950BF"/>
    <w:rsid w:val="5CF53EF5"/>
    <w:rsid w:val="5D225C11"/>
    <w:rsid w:val="5DED73A6"/>
    <w:rsid w:val="6000610A"/>
    <w:rsid w:val="60C44F62"/>
    <w:rsid w:val="622B30CB"/>
    <w:rsid w:val="64F62B6A"/>
    <w:rsid w:val="669730E8"/>
    <w:rsid w:val="6AAB69F6"/>
    <w:rsid w:val="6D5E04BB"/>
    <w:rsid w:val="6E21708D"/>
    <w:rsid w:val="6E3C6AEB"/>
    <w:rsid w:val="70B63B68"/>
    <w:rsid w:val="70DA5980"/>
    <w:rsid w:val="71837D25"/>
    <w:rsid w:val="72FD2646"/>
    <w:rsid w:val="73EF5559"/>
    <w:rsid w:val="743800EF"/>
    <w:rsid w:val="7512634E"/>
    <w:rsid w:val="76307837"/>
    <w:rsid w:val="763E1723"/>
    <w:rsid w:val="782A03C5"/>
    <w:rsid w:val="7C262AEC"/>
    <w:rsid w:val="7D120F4D"/>
    <w:rsid w:val="7D9817C8"/>
    <w:rsid w:val="7EE66BF7"/>
    <w:rsid w:val="7F4D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semiHidden/>
    <w:unhideWhenUsed/>
    <w:qFormat/>
    <w:uiPriority w:val="0"/>
    <w:rPr>
      <w:color w:val="0000FF"/>
    </w:rPr>
  </w:style>
  <w:style w:type="table" w:styleId="4">
    <w:name w:val="Table Grid"/>
    <w:basedOn w:val="3"/>
    <w:autoRedefine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6">
    <w:name w:val="正文文本 字符"/>
    <w:basedOn w:val="5"/>
    <w:link w:val="2"/>
    <w:autoRedefine/>
    <w:semiHidden/>
    <w:qFormat/>
    <w:uiPriority w:val="0"/>
    <w:rPr>
      <w:rFonts w:ascii="Times New Roman" w:hAnsi="Times New Roman" w:eastAsia="宋体" w:cs="Times New Roman"/>
      <w:color w:val="0000FF"/>
      <w:szCs w:val="24"/>
    </w:rPr>
  </w:style>
  <w:style w:type="character" w:customStyle="1" w:styleId="7">
    <w:name w:val="font11"/>
    <w:basedOn w:val="5"/>
    <w:qFormat/>
    <w:uiPriority w:val="0"/>
    <w:rPr>
      <w:rFonts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8">
    <w:name w:val="font2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263</Words>
  <Characters>333</Characters>
  <Lines>729</Lines>
  <Paragraphs>205</Paragraphs>
  <TotalTime>3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2020-10-11T06:41:00Z</dcterms:created>
  <dc:creator>Wang Aiai 王爱爱</dc:creator>
  <cp:lastModifiedBy>王哈哈</cp:lastModifiedBy>
  <cp:lastPrinted>2025-03-13T07:24:00Z</cp:lastPrinted>
  <dcterms:modified xsi:type="dcterms:W3CDTF">2026-04-27T08:16:04Z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F3AE330849F344AFAF833B40C7527090_13</vt:lpwstr>
  </property>
  <property fmtid="{D5CDD505-2E9C-101B-9397-08002B2CF9AE}" pid="4" name="KSOTemplateDocerSaveRecord">
    <vt:lpwstr>eyJoZGlkIjoiZmE0OTUwMWUwYWZmYjgwMThjN2RjZDZjOGUwMjRkMWEiLCJ1c2VySWQiOiIyOTc4Njk3ODUifQ==</vt:lpwstr>
  </property>
</Properties>
</file>